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0" w:rsidRPr="00E87440" w:rsidRDefault="0002259C" w:rsidP="005F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40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B00BBC" w:rsidRPr="00E87440" w:rsidRDefault="00B00BBC" w:rsidP="005F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DF5" w:rsidRPr="00E87440" w:rsidRDefault="00DB11C8" w:rsidP="00DB1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40">
        <w:rPr>
          <w:rFonts w:ascii="Times New Roman" w:hAnsi="Times New Roman" w:cs="Times New Roman"/>
          <w:b/>
          <w:sz w:val="24"/>
          <w:szCs w:val="24"/>
        </w:rPr>
        <w:t xml:space="preserve">о сотрудничестве между Общественной палатой </w:t>
      </w:r>
      <w:r w:rsidR="00EB0507" w:rsidRPr="00E87440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  <w:r w:rsidRPr="00E87440">
        <w:rPr>
          <w:rFonts w:ascii="Times New Roman" w:hAnsi="Times New Roman" w:cs="Times New Roman"/>
          <w:b/>
          <w:sz w:val="24"/>
          <w:szCs w:val="24"/>
        </w:rPr>
        <w:t xml:space="preserve"> и общественными объединениями</w:t>
      </w:r>
      <w:r w:rsidR="00377DF5" w:rsidRPr="00E87440">
        <w:rPr>
          <w:rFonts w:ascii="Times New Roman" w:hAnsi="Times New Roman" w:cs="Times New Roman"/>
          <w:b/>
          <w:sz w:val="24"/>
          <w:szCs w:val="24"/>
        </w:rPr>
        <w:t xml:space="preserve"> и некоммерческими организациями </w:t>
      </w:r>
    </w:p>
    <w:p w:rsidR="00062A6A" w:rsidRDefault="00377DF5" w:rsidP="00DB1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440">
        <w:rPr>
          <w:rFonts w:ascii="Times New Roman" w:hAnsi="Times New Roman" w:cs="Times New Roman"/>
          <w:b/>
          <w:sz w:val="24"/>
          <w:szCs w:val="24"/>
        </w:rPr>
        <w:t>о взаимодействии в целях</w:t>
      </w:r>
      <w:r w:rsidR="00062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59C" w:rsidRPr="00E87440" w:rsidRDefault="00062A6A" w:rsidP="00DB1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</w:t>
      </w:r>
      <w:r w:rsidR="006C16F8" w:rsidRPr="00E87440">
        <w:rPr>
          <w:rFonts w:ascii="Times New Roman" w:hAnsi="Times New Roman" w:cs="Times New Roman"/>
          <w:b/>
          <w:sz w:val="24"/>
          <w:szCs w:val="24"/>
        </w:rPr>
        <w:t xml:space="preserve">обеспечения участия </w:t>
      </w:r>
      <w:r w:rsidR="00DE5B9E" w:rsidRPr="00E87440">
        <w:rPr>
          <w:rFonts w:ascii="Times New Roman" w:hAnsi="Times New Roman" w:cs="Times New Roman"/>
          <w:b/>
          <w:sz w:val="24"/>
          <w:szCs w:val="24"/>
        </w:rPr>
        <w:t xml:space="preserve">представителей гражданского общества </w:t>
      </w:r>
      <w:r w:rsidR="006C16F8" w:rsidRPr="00E87440">
        <w:rPr>
          <w:rFonts w:ascii="Times New Roman" w:hAnsi="Times New Roman" w:cs="Times New Roman"/>
          <w:b/>
          <w:sz w:val="24"/>
          <w:szCs w:val="24"/>
        </w:rPr>
        <w:t>в наблюдении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</w:t>
      </w:r>
    </w:p>
    <w:p w:rsidR="005F1349" w:rsidRPr="00E87440" w:rsidRDefault="005F1349" w:rsidP="005F13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9C" w:rsidRPr="00E87440" w:rsidRDefault="0002259C" w:rsidP="005F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г. </w:t>
      </w:r>
      <w:r w:rsidR="00EB0507" w:rsidRPr="00E87440">
        <w:rPr>
          <w:rFonts w:ascii="Times New Roman" w:hAnsi="Times New Roman" w:cs="Times New Roman"/>
          <w:sz w:val="24"/>
          <w:szCs w:val="24"/>
        </w:rPr>
        <w:t xml:space="preserve">Нарьян-Мар </w:t>
      </w:r>
      <w:r w:rsidRPr="00E87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62A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7440">
        <w:rPr>
          <w:rFonts w:ascii="Times New Roman" w:hAnsi="Times New Roman" w:cs="Times New Roman"/>
          <w:sz w:val="24"/>
          <w:szCs w:val="24"/>
        </w:rPr>
        <w:t xml:space="preserve">          «</w:t>
      </w:r>
      <w:r w:rsidR="00A17CD7">
        <w:rPr>
          <w:rFonts w:ascii="Times New Roman" w:hAnsi="Times New Roman" w:cs="Times New Roman"/>
          <w:sz w:val="24"/>
          <w:szCs w:val="24"/>
        </w:rPr>
        <w:t>___</w:t>
      </w:r>
      <w:r w:rsidRPr="00E87440">
        <w:rPr>
          <w:rFonts w:ascii="Times New Roman" w:hAnsi="Times New Roman" w:cs="Times New Roman"/>
          <w:sz w:val="24"/>
          <w:szCs w:val="24"/>
        </w:rPr>
        <w:t xml:space="preserve">» </w:t>
      </w:r>
      <w:r w:rsidR="00A17CD7">
        <w:rPr>
          <w:rFonts w:ascii="Times New Roman" w:hAnsi="Times New Roman" w:cs="Times New Roman"/>
          <w:sz w:val="24"/>
          <w:szCs w:val="24"/>
        </w:rPr>
        <w:t>_________</w:t>
      </w:r>
      <w:r w:rsidRPr="00E87440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5F1349" w:rsidRPr="00E87440" w:rsidRDefault="005F1349" w:rsidP="005F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3B1" w:rsidRPr="00E87440" w:rsidRDefault="0002259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Общественная палата </w:t>
      </w:r>
      <w:r w:rsidR="00EB0507" w:rsidRPr="00E8744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E87440">
        <w:rPr>
          <w:rFonts w:ascii="Times New Roman" w:hAnsi="Times New Roman" w:cs="Times New Roman"/>
          <w:sz w:val="24"/>
          <w:szCs w:val="24"/>
        </w:rPr>
        <w:t xml:space="preserve">, именуемая в дальнейшем «Общественная палата», в лице </w:t>
      </w:r>
      <w:r w:rsidR="00EB0507" w:rsidRPr="00E87440">
        <w:rPr>
          <w:rFonts w:ascii="Times New Roman" w:hAnsi="Times New Roman" w:cs="Times New Roman"/>
          <w:sz w:val="24"/>
          <w:szCs w:val="24"/>
        </w:rPr>
        <w:t>исполняющего обязанности председателя</w:t>
      </w:r>
      <w:r w:rsidRPr="00E87440">
        <w:rPr>
          <w:rFonts w:ascii="Times New Roman" w:hAnsi="Times New Roman" w:cs="Times New Roman"/>
          <w:sz w:val="24"/>
          <w:szCs w:val="24"/>
        </w:rPr>
        <w:t xml:space="preserve"> Общественной палаты </w:t>
      </w:r>
      <w:r w:rsidR="00EB0507" w:rsidRPr="00E87440">
        <w:rPr>
          <w:rFonts w:ascii="Times New Roman" w:hAnsi="Times New Roman" w:cs="Times New Roman"/>
          <w:sz w:val="24"/>
          <w:szCs w:val="24"/>
        </w:rPr>
        <w:t>Ненецкого автономного округа Тихомирова Ирина Викторовна</w:t>
      </w:r>
      <w:r w:rsidRPr="00E87440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="00EB0507" w:rsidRPr="00E87440">
        <w:rPr>
          <w:rFonts w:ascii="Times New Roman" w:hAnsi="Times New Roman" w:cs="Times New Roman"/>
          <w:sz w:val="24"/>
          <w:szCs w:val="24"/>
        </w:rPr>
        <w:t>закона Ненецкого автономного округа от 25.11.2016 № 266-оз «Об отдельных вопросах формирования и деятельности Общественной палаты Ненецкого автономного округа»</w:t>
      </w:r>
      <w:r w:rsidRPr="00E87440">
        <w:rPr>
          <w:rFonts w:ascii="Times New Roman" w:hAnsi="Times New Roman" w:cs="Times New Roman"/>
          <w:sz w:val="24"/>
          <w:szCs w:val="24"/>
        </w:rPr>
        <w:t xml:space="preserve">, Регламента Общественной палаты </w:t>
      </w:r>
      <w:r w:rsidR="00EB0507" w:rsidRPr="00E8744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E87440">
        <w:rPr>
          <w:rFonts w:ascii="Times New Roman" w:hAnsi="Times New Roman" w:cs="Times New Roman"/>
          <w:sz w:val="24"/>
          <w:szCs w:val="24"/>
        </w:rPr>
        <w:t xml:space="preserve">, </w:t>
      </w:r>
      <w:r w:rsidR="008C33B1" w:rsidRPr="00E87440">
        <w:rPr>
          <w:rFonts w:ascii="Times New Roman" w:hAnsi="Times New Roman" w:cs="Times New Roman"/>
          <w:sz w:val="24"/>
          <w:szCs w:val="24"/>
        </w:rPr>
        <w:t xml:space="preserve">с одной стороны и общественные объединения и некоммерческие организации, перечисленные в разделе «Стороны соглашения» </w:t>
      </w:r>
      <w:r w:rsidRPr="00E87440">
        <w:rPr>
          <w:rFonts w:ascii="Times New Roman" w:hAnsi="Times New Roman" w:cs="Times New Roman"/>
          <w:sz w:val="24"/>
          <w:szCs w:val="24"/>
        </w:rPr>
        <w:t>с другой стороны, далее именуемые по отдельности «Сторона», а вместе – «Стороны», учитывая заинтересованность в развитии двусторонних отношений, заключили настоящее Соглашение о нижеследующем.</w:t>
      </w:r>
    </w:p>
    <w:p w:rsidR="008C33B1" w:rsidRPr="00E87440" w:rsidRDefault="008C33B1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259C" w:rsidRPr="00E87440" w:rsidRDefault="0002259C" w:rsidP="005F13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440">
        <w:rPr>
          <w:rFonts w:ascii="Times New Roman" w:hAnsi="Times New Roman" w:cs="Times New Roman"/>
          <w:b/>
          <w:bCs/>
          <w:sz w:val="24"/>
          <w:szCs w:val="24"/>
        </w:rPr>
        <w:t>Статья 1. Предмет Соглашения</w:t>
      </w:r>
    </w:p>
    <w:p w:rsidR="005F1349" w:rsidRPr="00E87440" w:rsidRDefault="005F1349" w:rsidP="005F13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259C" w:rsidRPr="00E87440" w:rsidRDefault="0002259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Предметом Соглашения является установление партнерских отношений</w:t>
      </w:r>
      <w:r w:rsidR="00062A6A">
        <w:rPr>
          <w:rFonts w:ascii="Times New Roman" w:hAnsi="Times New Roman" w:cs="Times New Roman"/>
          <w:sz w:val="24"/>
          <w:szCs w:val="24"/>
        </w:rPr>
        <w:t xml:space="preserve"> </w:t>
      </w:r>
      <w:r w:rsidR="00A3652E" w:rsidRPr="00E87440">
        <w:rPr>
          <w:rFonts w:ascii="Times New Roman" w:hAnsi="Times New Roman" w:cs="Times New Roman"/>
          <w:sz w:val="24"/>
          <w:szCs w:val="24"/>
        </w:rPr>
        <w:t>в целях обеспечения участия представителей гражданского общества в наблюдении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</w:t>
      </w:r>
      <w:r w:rsidR="00DE5B9E" w:rsidRPr="00E87440">
        <w:rPr>
          <w:rFonts w:ascii="Times New Roman" w:hAnsi="Times New Roman" w:cs="Times New Roman"/>
          <w:sz w:val="24"/>
          <w:szCs w:val="24"/>
        </w:rPr>
        <w:t>(далее – наблюдение за общероссийским голосованием, общественное наблюдение).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75AC" w:rsidRPr="00E87440" w:rsidRDefault="008E75AC" w:rsidP="00BC48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440">
        <w:rPr>
          <w:rFonts w:ascii="Times New Roman" w:hAnsi="Times New Roman" w:cs="Times New Roman"/>
          <w:b/>
          <w:bCs/>
          <w:sz w:val="24"/>
          <w:szCs w:val="24"/>
        </w:rPr>
        <w:t>Статья 2. Направление сотрудничества</w:t>
      </w:r>
    </w:p>
    <w:p w:rsidR="00BC485C" w:rsidRPr="00E87440" w:rsidRDefault="00BC485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75AC" w:rsidRPr="00E87440" w:rsidRDefault="008E75A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2.1. В соответствии с законодательством Российской Федерации Стороны осуществляют взаимодействие по следующим направлениям:</w:t>
      </w:r>
    </w:p>
    <w:p w:rsidR="007C65D2" w:rsidRPr="00E87440" w:rsidRDefault="007C65D2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а) проведение взаимных консультаций, посвященных </w:t>
      </w:r>
      <w:r w:rsidR="00DE5B9E" w:rsidRPr="00E87440">
        <w:rPr>
          <w:rFonts w:ascii="Times New Roman" w:hAnsi="Times New Roman" w:cs="Times New Roman"/>
          <w:sz w:val="24"/>
          <w:szCs w:val="24"/>
        </w:rPr>
        <w:t>участию представителей Сторон в наблюдении за общероссийским голосованием</w:t>
      </w:r>
      <w:r w:rsidRPr="00E87440">
        <w:rPr>
          <w:rFonts w:ascii="Times New Roman" w:hAnsi="Times New Roman" w:cs="Times New Roman"/>
          <w:sz w:val="24"/>
          <w:szCs w:val="24"/>
        </w:rPr>
        <w:t>;</w:t>
      </w:r>
    </w:p>
    <w:p w:rsidR="007C65D2" w:rsidRPr="00E87440" w:rsidRDefault="007C65D2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б) </w:t>
      </w:r>
      <w:r w:rsidR="00DE5B9E" w:rsidRPr="00E87440">
        <w:rPr>
          <w:rFonts w:ascii="Times New Roman" w:hAnsi="Times New Roman" w:cs="Times New Roman"/>
          <w:sz w:val="24"/>
          <w:szCs w:val="24"/>
        </w:rPr>
        <w:t>реализация</w:t>
      </w:r>
      <w:r w:rsidRPr="00E87440">
        <w:rPr>
          <w:rFonts w:ascii="Times New Roman" w:hAnsi="Times New Roman" w:cs="Times New Roman"/>
          <w:sz w:val="24"/>
          <w:szCs w:val="24"/>
        </w:rPr>
        <w:t xml:space="preserve"> совместных проектов по обмену опытом </w:t>
      </w:r>
      <w:r w:rsidR="00DE5B9E" w:rsidRPr="00E87440">
        <w:rPr>
          <w:rFonts w:ascii="Times New Roman" w:hAnsi="Times New Roman" w:cs="Times New Roman"/>
          <w:sz w:val="24"/>
          <w:szCs w:val="24"/>
        </w:rPr>
        <w:t>при осуществлении наблюдения</w:t>
      </w:r>
      <w:r w:rsidR="00062A6A">
        <w:rPr>
          <w:rFonts w:ascii="Times New Roman" w:hAnsi="Times New Roman" w:cs="Times New Roman"/>
          <w:sz w:val="24"/>
          <w:szCs w:val="24"/>
        </w:rPr>
        <w:t xml:space="preserve"> </w:t>
      </w:r>
      <w:r w:rsidR="00DE5B9E" w:rsidRPr="00E87440">
        <w:rPr>
          <w:rFonts w:ascii="Times New Roman" w:hAnsi="Times New Roman" w:cs="Times New Roman"/>
          <w:sz w:val="24"/>
          <w:szCs w:val="24"/>
        </w:rPr>
        <w:t>за общероссийским голосованием</w:t>
      </w:r>
      <w:r w:rsidRPr="00E87440">
        <w:rPr>
          <w:rFonts w:ascii="Times New Roman" w:hAnsi="Times New Roman" w:cs="Times New Roman"/>
          <w:sz w:val="24"/>
          <w:szCs w:val="24"/>
        </w:rPr>
        <w:t>;</w:t>
      </w:r>
    </w:p>
    <w:p w:rsidR="007C65D2" w:rsidRPr="00E87440" w:rsidRDefault="007C65D2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в) </w:t>
      </w:r>
      <w:r w:rsidR="00DE5B9E" w:rsidRPr="00E87440">
        <w:rPr>
          <w:rFonts w:ascii="Times New Roman" w:hAnsi="Times New Roman" w:cs="Times New Roman"/>
          <w:sz w:val="24"/>
          <w:szCs w:val="24"/>
        </w:rPr>
        <w:t>создание условий для участия всех заинтересованных представителей российского гражданского общества в общественном наблюдении</w:t>
      </w:r>
      <w:r w:rsidRPr="00E87440">
        <w:rPr>
          <w:rFonts w:ascii="Times New Roman" w:hAnsi="Times New Roman" w:cs="Times New Roman"/>
          <w:sz w:val="24"/>
          <w:szCs w:val="24"/>
        </w:rPr>
        <w:t>;</w:t>
      </w:r>
    </w:p>
    <w:p w:rsidR="007C65D2" w:rsidRPr="00E87440" w:rsidRDefault="007C65D2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г) осуществление совместной информационной деятельности в электронных и печатных средствах массовой информации и информационно-телекоммуникационной сети «Интернет» для разъяснения вопросов, связанных с </w:t>
      </w:r>
      <w:r w:rsidR="002D5FF4" w:rsidRPr="00E87440">
        <w:rPr>
          <w:rFonts w:ascii="Times New Roman" w:hAnsi="Times New Roman" w:cs="Times New Roman"/>
          <w:sz w:val="24"/>
          <w:szCs w:val="24"/>
        </w:rPr>
        <w:t xml:space="preserve">подготовкой и </w:t>
      </w:r>
      <w:r w:rsidRPr="00E87440">
        <w:rPr>
          <w:rFonts w:ascii="Times New Roman" w:hAnsi="Times New Roman" w:cs="Times New Roman"/>
          <w:sz w:val="24"/>
          <w:szCs w:val="24"/>
        </w:rPr>
        <w:t>проведением общероссийского голосования.</w:t>
      </w:r>
    </w:p>
    <w:p w:rsidR="00BC485C" w:rsidRPr="00E87440" w:rsidRDefault="00BC485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65D2" w:rsidRPr="00E87440" w:rsidRDefault="007C65D2" w:rsidP="00BC48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440">
        <w:rPr>
          <w:rFonts w:ascii="Times New Roman" w:hAnsi="Times New Roman" w:cs="Times New Roman"/>
          <w:b/>
          <w:bCs/>
          <w:sz w:val="24"/>
          <w:szCs w:val="24"/>
        </w:rPr>
        <w:t>Статья 3. Реализация Соглашения</w:t>
      </w:r>
    </w:p>
    <w:p w:rsidR="00BC485C" w:rsidRPr="00E87440" w:rsidRDefault="00BC485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65D2" w:rsidRPr="00E87440" w:rsidRDefault="007C65D2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3.1. Стороны вправе создавать рабочие группы, осуществлять обмен информацией, проводить совместные совещания и оказывать взаимные консультации по вопросам, возникающим при </w:t>
      </w:r>
      <w:r w:rsidR="002D5FF4" w:rsidRPr="00E87440">
        <w:rPr>
          <w:rFonts w:ascii="Times New Roman" w:hAnsi="Times New Roman" w:cs="Times New Roman"/>
          <w:sz w:val="24"/>
          <w:szCs w:val="24"/>
        </w:rPr>
        <w:t>организации общественного наблюдения.</w:t>
      </w:r>
    </w:p>
    <w:p w:rsidR="00D532E0" w:rsidRPr="00E87440" w:rsidRDefault="00D532E0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3.2. В пределах своей компетенции Стороны могут производить обмен аналитическими данными в сфере своей компетенции с учетом соблюдения Федерального </w:t>
      </w:r>
      <w:r w:rsidRPr="00E87440">
        <w:rPr>
          <w:rFonts w:ascii="Times New Roman" w:hAnsi="Times New Roman" w:cs="Times New Roman"/>
          <w:sz w:val="24"/>
          <w:szCs w:val="24"/>
        </w:rPr>
        <w:lastRenderedPageBreak/>
        <w:t>закона от 27 июля 2006 года № 152-ФЗ «О персональных данных» и иных нормативных правовых актов.</w:t>
      </w:r>
    </w:p>
    <w:p w:rsidR="00D532E0" w:rsidRPr="00E87440" w:rsidRDefault="00D532E0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3.</w:t>
      </w:r>
      <w:r w:rsidR="002D5FF4" w:rsidRPr="00E87440">
        <w:rPr>
          <w:rFonts w:ascii="Times New Roman" w:hAnsi="Times New Roman" w:cs="Times New Roman"/>
          <w:sz w:val="24"/>
          <w:szCs w:val="24"/>
        </w:rPr>
        <w:t>3</w:t>
      </w:r>
      <w:r w:rsidRPr="00E87440">
        <w:rPr>
          <w:rFonts w:ascii="Times New Roman" w:hAnsi="Times New Roman" w:cs="Times New Roman"/>
          <w:sz w:val="24"/>
          <w:szCs w:val="24"/>
        </w:rPr>
        <w:t>. Одна из Сторон может осуществлять юридическую поддержку и сопровождение мероприятий, инициатором которых выступает другая Сторона, на условиях, определенных дополнительными соглашениями к настоящему Соглашению.</w:t>
      </w:r>
    </w:p>
    <w:p w:rsidR="00D532E0" w:rsidRPr="00E87440" w:rsidRDefault="00D532E0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3.</w:t>
      </w:r>
      <w:r w:rsidR="002D5FF4" w:rsidRPr="00E87440">
        <w:rPr>
          <w:rFonts w:ascii="Times New Roman" w:hAnsi="Times New Roman" w:cs="Times New Roman"/>
          <w:sz w:val="24"/>
          <w:szCs w:val="24"/>
        </w:rPr>
        <w:t>4</w:t>
      </w:r>
      <w:r w:rsidRPr="00E87440">
        <w:rPr>
          <w:rFonts w:ascii="Times New Roman" w:hAnsi="Times New Roman" w:cs="Times New Roman"/>
          <w:sz w:val="24"/>
          <w:szCs w:val="24"/>
        </w:rPr>
        <w:t xml:space="preserve">. Стороны могут вносить предложения в программу проведения совместных мероприятий по вопросам </w:t>
      </w:r>
      <w:r w:rsidR="002D5FF4" w:rsidRPr="00E87440">
        <w:rPr>
          <w:rFonts w:ascii="Times New Roman" w:hAnsi="Times New Roman" w:cs="Times New Roman"/>
          <w:sz w:val="24"/>
          <w:szCs w:val="24"/>
        </w:rPr>
        <w:t>организации общественного наблюдения.</w:t>
      </w:r>
    </w:p>
    <w:p w:rsidR="00D532E0" w:rsidRPr="00E87440" w:rsidRDefault="00D532E0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3.</w:t>
      </w:r>
      <w:r w:rsidR="002D5FF4" w:rsidRPr="00E87440">
        <w:rPr>
          <w:rFonts w:ascii="Times New Roman" w:hAnsi="Times New Roman" w:cs="Times New Roman"/>
          <w:sz w:val="24"/>
          <w:szCs w:val="24"/>
        </w:rPr>
        <w:t>5</w:t>
      </w:r>
      <w:r w:rsidRPr="00E87440">
        <w:rPr>
          <w:rFonts w:ascii="Times New Roman" w:hAnsi="Times New Roman" w:cs="Times New Roman"/>
          <w:sz w:val="24"/>
          <w:szCs w:val="24"/>
        </w:rPr>
        <w:t>. Стороны заблаговременно информируют друг друга о решениях, которые затрагивают интересы Сторон, а также воздерживаются от действий, которые могут нанести вред одной из Сторон.</w:t>
      </w:r>
    </w:p>
    <w:p w:rsidR="00BC485C" w:rsidRPr="00E87440" w:rsidRDefault="00BC485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32E0" w:rsidRPr="00E87440" w:rsidRDefault="005F1349" w:rsidP="00BC48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440">
        <w:rPr>
          <w:rFonts w:ascii="Times New Roman" w:hAnsi="Times New Roman" w:cs="Times New Roman"/>
          <w:b/>
          <w:bCs/>
          <w:sz w:val="24"/>
          <w:szCs w:val="24"/>
        </w:rPr>
        <w:t>Статья 4. Срок действия Соглашения</w:t>
      </w:r>
    </w:p>
    <w:p w:rsidR="00BC485C" w:rsidRPr="00E87440" w:rsidRDefault="00BC485C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4.1. Соглашение вступает в силу с момента его подписан</w:t>
      </w:r>
      <w:r w:rsidR="002D5FF4" w:rsidRPr="00E87440">
        <w:rPr>
          <w:rFonts w:ascii="Times New Roman" w:hAnsi="Times New Roman" w:cs="Times New Roman"/>
          <w:sz w:val="24"/>
          <w:szCs w:val="24"/>
        </w:rPr>
        <w:t>ия обеими Сторонами и прекращает свое действие по истечении 30 дней со дня определения результатов общероссийского голосования</w:t>
      </w:r>
      <w:r w:rsidRPr="00E87440">
        <w:rPr>
          <w:rFonts w:ascii="Times New Roman" w:hAnsi="Times New Roman" w:cs="Times New Roman"/>
          <w:sz w:val="24"/>
          <w:szCs w:val="24"/>
        </w:rPr>
        <w:t>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4.2. Соглашение может быть расторгнуто по желанию одной из Сторон после обязательного письменного уведомления другой Стороны не позднее чем за один месяц до даты расторжения Соглашения.</w:t>
      </w:r>
    </w:p>
    <w:p w:rsidR="005F1349" w:rsidRPr="00E87440" w:rsidRDefault="005F1349" w:rsidP="00BC48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440">
        <w:rPr>
          <w:rFonts w:ascii="Times New Roman" w:hAnsi="Times New Roman" w:cs="Times New Roman"/>
          <w:b/>
          <w:bCs/>
          <w:sz w:val="24"/>
          <w:szCs w:val="24"/>
        </w:rPr>
        <w:t>Статья 5. Заключительные положения</w:t>
      </w:r>
    </w:p>
    <w:p w:rsidR="00BC485C" w:rsidRPr="00E87440" w:rsidRDefault="00BC485C" w:rsidP="00BC48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358A" w:rsidRPr="00E87440" w:rsidRDefault="005F1349" w:rsidP="00A535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5.1. </w:t>
      </w:r>
      <w:r w:rsidR="00A5358A" w:rsidRPr="00E87440">
        <w:rPr>
          <w:rFonts w:ascii="Times New Roman" w:hAnsi="Times New Roman" w:cs="Times New Roman"/>
          <w:sz w:val="24"/>
          <w:szCs w:val="24"/>
        </w:rPr>
        <w:t>При организации наблюдения за общероссийским голосованием стороны руководствуются Конституцией Российской Федерации, законодательством Российской Федерации, нормативными актами Центральной избирательной комиссии Российской Федерации, а также Положением о порядке назначения Общественной палатой Российской Федерации и общественными палатами субъектов Российской Федерации наблюдателей за проведением общероссийского голосования по вопросу одобрения изменений в Конституцию Российской Федерации, подсчетом голосов участников голосования и установлением его итогов</w:t>
      </w:r>
      <w:r w:rsidR="00EB0507" w:rsidRPr="00E874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5.2. Стороны отдельно устанавливают, что заключение Соглашения не влечет за собой возникновение финансовых и любых иных обязательств Сторон.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5.3. Все изменения и дополнения к настоящему Соглашению оформляются дополнительными соглашениями, которые являются неотъемлемой частью настоящего Соглашения с момента их подписания.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5.4. Споры по настоящему Соглашению подлежат разрешению путем переговоров.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5.5. Стороны принимают все необходимые меры для защиты информации конфиденциального характера, полученной в рамках реализации настоящего Соглашения, в соответствии с законодательством.</w:t>
      </w:r>
    </w:p>
    <w:p w:rsidR="005F1349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>5.6. По всем вопросам, не урегулированным условиями настоящего Соглашения, Стороны руководствуются положениями законодательства Российской Федерации.</w:t>
      </w:r>
    </w:p>
    <w:p w:rsidR="00B00BBC" w:rsidRPr="00E87440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440">
        <w:rPr>
          <w:rFonts w:ascii="Times New Roman" w:hAnsi="Times New Roman" w:cs="Times New Roman"/>
          <w:sz w:val="24"/>
          <w:szCs w:val="24"/>
        </w:rPr>
        <w:t xml:space="preserve">5.7. Соглашение составлено в </w:t>
      </w:r>
      <w:r w:rsidR="00B00BBC" w:rsidRPr="00E87440">
        <w:rPr>
          <w:rFonts w:ascii="Times New Roman" w:hAnsi="Times New Roman" w:cs="Times New Roman"/>
          <w:sz w:val="24"/>
          <w:szCs w:val="24"/>
        </w:rPr>
        <w:t xml:space="preserve">единственном экземпляре, который хранится в Общественной палате </w:t>
      </w:r>
      <w:r w:rsidR="00EB0507" w:rsidRPr="00E8744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B00BBC" w:rsidRPr="00E87440">
        <w:rPr>
          <w:rFonts w:ascii="Times New Roman" w:hAnsi="Times New Roman" w:cs="Times New Roman"/>
          <w:sz w:val="24"/>
          <w:szCs w:val="24"/>
        </w:rPr>
        <w:t>.</w:t>
      </w:r>
    </w:p>
    <w:p w:rsidR="005F1349" w:rsidRDefault="005F1349" w:rsidP="005F13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60" w:type="dxa"/>
        <w:tblInd w:w="-289" w:type="dxa"/>
        <w:tblLook w:val="04A0"/>
      </w:tblPr>
      <w:tblGrid>
        <w:gridCol w:w="4970"/>
        <w:gridCol w:w="4890"/>
      </w:tblGrid>
      <w:tr w:rsidR="00E87440" w:rsidRPr="00E87440" w:rsidTr="00EB0507">
        <w:tc>
          <w:tcPr>
            <w:tcW w:w="4970" w:type="dxa"/>
            <w:vMerge w:val="restart"/>
          </w:tcPr>
          <w:p w:rsidR="00E87440" w:rsidRPr="00E87440" w:rsidRDefault="00A17CD7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Общественной палаты</w:t>
            </w: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440" w:rsidRPr="00E87440" w:rsidRDefault="00E87440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A17CD7">
              <w:rPr>
                <w:rFonts w:ascii="Times New Roman" w:hAnsi="Times New Roman" w:cs="Times New Roman"/>
                <w:sz w:val="24"/>
                <w:szCs w:val="24"/>
              </w:rPr>
              <w:t>И.Н. Соколов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90" w:type="dxa"/>
          </w:tcPr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A17CD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 w:rsidR="00A17CD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E87440" w:rsidRPr="00E87440" w:rsidTr="00EB0507">
        <w:tc>
          <w:tcPr>
            <w:tcW w:w="4970" w:type="dxa"/>
            <w:vMerge/>
          </w:tcPr>
          <w:p w:rsidR="00E87440" w:rsidRPr="00E87440" w:rsidRDefault="00E87440" w:rsidP="00EB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:rsidR="00A17CD7" w:rsidRPr="00E87440" w:rsidRDefault="00A17CD7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A17CD7" w:rsidRPr="00E87440" w:rsidRDefault="00A17CD7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D7" w:rsidRPr="00E87440" w:rsidRDefault="00A17CD7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D7" w:rsidRPr="00E87440" w:rsidRDefault="00A17CD7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87440" w:rsidRPr="00E87440" w:rsidRDefault="00A17CD7" w:rsidP="00A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44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C65D2" w:rsidRPr="0002259C" w:rsidRDefault="007C65D2" w:rsidP="00A17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65D2" w:rsidRPr="0002259C" w:rsidSect="00BC485C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C9D" w:rsidRDefault="00C05C9D" w:rsidP="00ED21E6">
      <w:pPr>
        <w:spacing w:after="0" w:line="240" w:lineRule="auto"/>
      </w:pPr>
      <w:r>
        <w:separator/>
      </w:r>
    </w:p>
  </w:endnote>
  <w:endnote w:type="continuationSeparator" w:id="1">
    <w:p w:rsidR="00C05C9D" w:rsidRDefault="00C05C9D" w:rsidP="00ED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C9D" w:rsidRDefault="00C05C9D" w:rsidP="00ED21E6">
      <w:pPr>
        <w:spacing w:after="0" w:line="240" w:lineRule="auto"/>
      </w:pPr>
      <w:r>
        <w:separator/>
      </w:r>
    </w:p>
  </w:footnote>
  <w:footnote w:type="continuationSeparator" w:id="1">
    <w:p w:rsidR="00C05C9D" w:rsidRDefault="00C05C9D" w:rsidP="00ED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E6" w:rsidRPr="00ED21E6" w:rsidRDefault="00ED21E6" w:rsidP="00ED21E6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F5F69"/>
    <w:multiLevelType w:val="hybridMultilevel"/>
    <w:tmpl w:val="F8B82F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7A2"/>
    <w:rsid w:val="0002145A"/>
    <w:rsid w:val="0002259C"/>
    <w:rsid w:val="00062A6A"/>
    <w:rsid w:val="00123090"/>
    <w:rsid w:val="001774A3"/>
    <w:rsid w:val="002D5FF4"/>
    <w:rsid w:val="002E3429"/>
    <w:rsid w:val="00377DF5"/>
    <w:rsid w:val="00465EC3"/>
    <w:rsid w:val="005B62E5"/>
    <w:rsid w:val="005F1349"/>
    <w:rsid w:val="006A0FA9"/>
    <w:rsid w:val="006B07A2"/>
    <w:rsid w:val="006C16F8"/>
    <w:rsid w:val="007C65D2"/>
    <w:rsid w:val="008C33B1"/>
    <w:rsid w:val="008E75AC"/>
    <w:rsid w:val="009235C3"/>
    <w:rsid w:val="00A17CD7"/>
    <w:rsid w:val="00A3652E"/>
    <w:rsid w:val="00A5358A"/>
    <w:rsid w:val="00A658D3"/>
    <w:rsid w:val="00B00BBC"/>
    <w:rsid w:val="00BC485C"/>
    <w:rsid w:val="00BF6905"/>
    <w:rsid w:val="00C05C9D"/>
    <w:rsid w:val="00D34605"/>
    <w:rsid w:val="00D532E0"/>
    <w:rsid w:val="00DB11C8"/>
    <w:rsid w:val="00DE5B9E"/>
    <w:rsid w:val="00E87440"/>
    <w:rsid w:val="00EB0507"/>
    <w:rsid w:val="00ED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B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1E6"/>
  </w:style>
  <w:style w:type="paragraph" w:styleId="a7">
    <w:name w:val="footer"/>
    <w:basedOn w:val="a"/>
    <w:link w:val="a8"/>
    <w:uiPriority w:val="99"/>
    <w:unhideWhenUsed/>
    <w:rsid w:val="00ED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B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1E6"/>
  </w:style>
  <w:style w:type="paragraph" w:styleId="a7">
    <w:name w:val="footer"/>
    <w:basedOn w:val="a"/>
    <w:link w:val="a8"/>
    <w:uiPriority w:val="99"/>
    <w:unhideWhenUsed/>
    <w:rsid w:val="00ED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Сегитов</dc:creator>
  <cp:lastModifiedBy>MorevDV</cp:lastModifiedBy>
  <cp:revision>11</cp:revision>
  <cp:lastPrinted>2020-03-17T10:19:00Z</cp:lastPrinted>
  <dcterms:created xsi:type="dcterms:W3CDTF">2020-03-15T17:34:00Z</dcterms:created>
  <dcterms:modified xsi:type="dcterms:W3CDTF">2020-05-26T08:51:00Z</dcterms:modified>
</cp:coreProperties>
</file>